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60" w:rsidRPr="008B4C60" w:rsidRDefault="008B4C60" w:rsidP="008B4C60">
      <w:pPr>
        <w:pBdr>
          <w:bottom w:val="single" w:sz="6" w:space="10" w:color="EEEEEE"/>
        </w:pBdr>
        <w:shd w:val="clear" w:color="auto" w:fill="FFFFFF"/>
        <w:spacing w:after="100" w:afterAutospacing="1" w:line="240" w:lineRule="auto"/>
        <w:jc w:val="center"/>
        <w:outlineLvl w:val="1"/>
        <w:rPr>
          <w:rFonts w:ascii="inherit" w:eastAsia="Times New Roman" w:hAnsi="inherit" w:cs="Arial"/>
          <w:b/>
          <w:bCs/>
          <w:sz w:val="36"/>
          <w:szCs w:val="36"/>
          <w:lang w:eastAsia="tr-TR"/>
        </w:rPr>
      </w:pPr>
      <w:bookmarkStart w:id="0" w:name="_GoBack"/>
      <w:bookmarkEnd w:id="0"/>
      <w:r w:rsidRPr="008B4C60">
        <w:rPr>
          <w:rFonts w:ascii="inherit" w:eastAsia="Times New Roman" w:hAnsi="inherit" w:cs="Arial"/>
          <w:b/>
          <w:bCs/>
          <w:sz w:val="36"/>
          <w:szCs w:val="36"/>
          <w:lang w:eastAsia="tr-TR"/>
        </w:rPr>
        <w:t>8-14 Ocak 2024 Enerji Verimliliği Haftası</w:t>
      </w:r>
    </w:p>
    <w:p w:rsidR="008B4C60" w:rsidRPr="008B4C60" w:rsidRDefault="008B4C60" w:rsidP="008B4C60">
      <w:pPr>
        <w:pBdr>
          <w:bottom w:val="single" w:sz="6" w:space="10" w:color="EEEEEE"/>
        </w:pBd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Arial"/>
          <w:b/>
          <w:bCs/>
          <w:sz w:val="36"/>
          <w:szCs w:val="36"/>
          <w:lang w:eastAsia="tr-TR"/>
        </w:rPr>
      </w:pPr>
      <w:r w:rsidRPr="008B4C60">
        <w:rPr>
          <w:rFonts w:ascii="Arial" w:eastAsia="Times New Roman" w:hAnsi="Arial" w:cs="Arial"/>
          <w:sz w:val="24"/>
          <w:szCs w:val="24"/>
          <w:lang w:eastAsia="tr-TR"/>
        </w:rPr>
        <w:t xml:space="preserve">2.5.2007 tarih ve 26510 sayılı Resmî </w:t>
      </w:r>
      <w:proofErr w:type="spellStart"/>
      <w:r w:rsidRPr="008B4C60">
        <w:rPr>
          <w:rFonts w:ascii="Arial" w:eastAsia="Times New Roman" w:hAnsi="Arial" w:cs="Arial"/>
          <w:sz w:val="24"/>
          <w:szCs w:val="24"/>
          <w:lang w:eastAsia="tr-TR"/>
        </w:rPr>
        <w:t>Gazete'de</w:t>
      </w:r>
      <w:proofErr w:type="spellEnd"/>
      <w:r w:rsidRPr="008B4C60">
        <w:rPr>
          <w:rFonts w:ascii="Arial" w:eastAsia="Times New Roman" w:hAnsi="Arial" w:cs="Arial"/>
          <w:sz w:val="24"/>
          <w:szCs w:val="24"/>
          <w:lang w:eastAsia="tr-TR"/>
        </w:rPr>
        <w:t xml:space="preserve"> yayımlanan 5627 Sayılı Enerji Verimliliği Kanunu ile enerjinin etkin kullanılması, israfının önlenmesi, enerji maliyetlerinin ekonomi üzerindeki yükünün hafifletilmesi ve çevrenin korunması için enerji kaynaklarının ve enerjinin kullanımında verimliliğin artırılması amaçlanmaktadır.</w:t>
      </w:r>
    </w:p>
    <w:p w:rsidR="008B4C60" w:rsidRPr="008B4C60" w:rsidRDefault="008B4C60" w:rsidP="008B4C60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8B4C60">
        <w:rPr>
          <w:rFonts w:ascii="Arial" w:eastAsia="Times New Roman" w:hAnsi="Arial" w:cs="Arial"/>
          <w:sz w:val="24"/>
          <w:szCs w:val="24"/>
          <w:lang w:eastAsia="tr-TR"/>
        </w:rPr>
        <w:t>Enerji kültürü oluşturulabilmesi ve çevre bilincinin geliştirilebilmesi amacıyla,  her yıl Ocak ayının ikinci haftası, “Enerji Tasarrufu Haftası” olarak tüm dünyada kutlanmaktadır.</w:t>
      </w:r>
    </w:p>
    <w:p w:rsidR="008B4C60" w:rsidRPr="008B4C60" w:rsidRDefault="008B4C60" w:rsidP="008B4C60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8B4C60">
        <w:rPr>
          <w:rFonts w:ascii="Arial" w:eastAsia="Times New Roman" w:hAnsi="Arial" w:cs="Arial"/>
          <w:sz w:val="24"/>
          <w:szCs w:val="24"/>
          <w:lang w:eastAsia="tr-TR"/>
        </w:rPr>
        <w:t>Enerji ve Tabii Kaynaklar Bakanlığı tarafından hazırlanan "Tanıtım ve Bilinçl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endirme" içeriklerine </w:t>
      </w:r>
      <w:hyperlink r:id="rId7" w:history="1">
        <w:r w:rsidRPr="008B4C60">
          <w:rPr>
            <w:rStyle w:val="Kpr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https://enerji.gov.tr/evced-bilinclendirme-tanitim-ve-bilinclendirme</w:t>
        </w:r>
      </w:hyperlink>
      <w:r w:rsidRPr="008B4C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adresinden ulaşabilirsiniz.</w:t>
      </w:r>
    </w:p>
    <w:p w:rsidR="008B4C60" w:rsidRDefault="008B4C60">
      <w:r>
        <w:rPr>
          <w:noProof/>
          <w:lang w:eastAsia="tr-TR"/>
        </w:rPr>
        <w:lastRenderedPageBreak/>
        <w:drawing>
          <wp:inline distT="0" distB="0" distL="0" distR="0" wp14:anchorId="2783903C" wp14:editId="79003F2F">
            <wp:extent cx="6216015" cy="6071616"/>
            <wp:effectExtent l="0" t="0" r="0" b="5715"/>
            <wp:docPr id="3" name="Resim 3" descr="http://www.yalvac.gov.tr/kurumlar/yalvac.gov.tr/2024-DUYURULAR/Enerji-Haftasi/20240105_ila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alvac.gov.tr/kurumlar/yalvac.gov.tr/2024-DUYURULAR/Enerji-Haftasi/20240105_ilan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80" cy="608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BF" w:rsidRDefault="004244BF" w:rsidP="008B4C60">
      <w:pPr>
        <w:spacing w:after="0" w:line="240" w:lineRule="auto"/>
      </w:pPr>
      <w:r>
        <w:separator/>
      </w:r>
    </w:p>
  </w:endnote>
  <w:endnote w:type="continuationSeparator" w:id="0">
    <w:p w:rsidR="004244BF" w:rsidRDefault="004244BF" w:rsidP="008B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BF" w:rsidRDefault="004244BF" w:rsidP="008B4C60">
      <w:pPr>
        <w:spacing w:after="0" w:line="240" w:lineRule="auto"/>
      </w:pPr>
      <w:r>
        <w:separator/>
      </w:r>
    </w:p>
  </w:footnote>
  <w:footnote w:type="continuationSeparator" w:id="0">
    <w:p w:rsidR="004244BF" w:rsidRDefault="004244BF" w:rsidP="008B4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77"/>
    <w:rsid w:val="00303FE6"/>
    <w:rsid w:val="00371B77"/>
    <w:rsid w:val="004244BF"/>
    <w:rsid w:val="004F1CE3"/>
    <w:rsid w:val="00695246"/>
    <w:rsid w:val="006C29EB"/>
    <w:rsid w:val="006E4170"/>
    <w:rsid w:val="008B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4C60"/>
  </w:style>
  <w:style w:type="paragraph" w:styleId="Altbilgi">
    <w:name w:val="footer"/>
    <w:basedOn w:val="Normal"/>
    <w:link w:val="AltbilgiChar"/>
    <w:uiPriority w:val="99"/>
    <w:unhideWhenUsed/>
    <w:rsid w:val="008B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4C60"/>
  </w:style>
  <w:style w:type="character" w:styleId="Kpr">
    <w:name w:val="Hyperlink"/>
    <w:basedOn w:val="VarsaylanParagrafYazTipi"/>
    <w:uiPriority w:val="99"/>
    <w:unhideWhenUsed/>
    <w:rsid w:val="008B4C6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4C60"/>
  </w:style>
  <w:style w:type="paragraph" w:styleId="Altbilgi">
    <w:name w:val="footer"/>
    <w:basedOn w:val="Normal"/>
    <w:link w:val="AltbilgiChar"/>
    <w:uiPriority w:val="99"/>
    <w:unhideWhenUsed/>
    <w:rsid w:val="008B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4C60"/>
  </w:style>
  <w:style w:type="character" w:styleId="Kpr">
    <w:name w:val="Hyperlink"/>
    <w:basedOn w:val="VarsaylanParagrafYazTipi"/>
    <w:uiPriority w:val="99"/>
    <w:unhideWhenUsed/>
    <w:rsid w:val="008B4C6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3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9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nerji.gov.tr/evced-bilinclendirme-tanitim-ve-bilinclendir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Öğretmen</cp:lastModifiedBy>
  <cp:revision>2</cp:revision>
  <dcterms:created xsi:type="dcterms:W3CDTF">2025-01-07T10:13:00Z</dcterms:created>
  <dcterms:modified xsi:type="dcterms:W3CDTF">2025-01-07T10:13:00Z</dcterms:modified>
</cp:coreProperties>
</file>